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1EE6" w:rsidRDefault="00E61EE6" w:rsidP="00E61EE6">
      <w:pPr>
        <w:rPr>
          <w:sz w:val="24"/>
          <w:szCs w:val="24"/>
        </w:rPr>
      </w:pPr>
    </w:p>
    <w:p w:rsidR="00E61EE6" w:rsidRPr="00183C9E" w:rsidRDefault="00F111E5" w:rsidP="00E61EE6">
      <w:pPr>
        <w:rPr>
          <w:rFonts w:asciiTheme="minorHAnsi" w:hAnsiTheme="minorHAnsi" w:cstheme="minorHAnsi"/>
          <w:sz w:val="22"/>
          <w:szCs w:val="22"/>
        </w:rPr>
      </w:pPr>
      <w:proofErr w:type="gramStart"/>
      <w:r>
        <w:rPr>
          <w:rFonts w:asciiTheme="minorHAnsi" w:hAnsiTheme="minorHAnsi" w:cstheme="minorHAnsi"/>
          <w:sz w:val="22"/>
          <w:szCs w:val="22"/>
        </w:rPr>
        <w:t>Č</w:t>
      </w:r>
      <w:r w:rsidR="00E61EE6" w:rsidRPr="00183C9E">
        <w:rPr>
          <w:rFonts w:asciiTheme="minorHAnsi" w:hAnsiTheme="minorHAnsi" w:cstheme="minorHAnsi"/>
          <w:sz w:val="22"/>
          <w:szCs w:val="22"/>
        </w:rPr>
        <w:t>.j.</w:t>
      </w:r>
      <w:proofErr w:type="gramEnd"/>
      <w:r w:rsidR="00E61EE6" w:rsidRPr="00183C9E">
        <w:rPr>
          <w:rFonts w:asciiTheme="minorHAnsi" w:hAnsiTheme="minorHAnsi" w:cstheme="minorHAnsi"/>
          <w:sz w:val="22"/>
          <w:szCs w:val="22"/>
        </w:rPr>
        <w:t xml:space="preserve">: </w:t>
      </w:r>
      <w:r w:rsidR="00A21C83">
        <w:rPr>
          <w:rFonts w:asciiTheme="minorHAnsi" w:hAnsiTheme="minorHAnsi" w:cstheme="minorHAnsi"/>
          <w:sz w:val="22"/>
          <w:szCs w:val="22"/>
        </w:rPr>
        <w:t>HO</w:t>
      </w:r>
      <w:r w:rsidR="00E61EE6" w:rsidRPr="00183C9E">
        <w:rPr>
          <w:rFonts w:asciiTheme="minorHAnsi" w:hAnsiTheme="minorHAnsi" w:cstheme="minorHAnsi"/>
          <w:sz w:val="22"/>
          <w:szCs w:val="22"/>
        </w:rPr>
        <w:t>/</w:t>
      </w:r>
      <w:r w:rsidR="00E20673">
        <w:rPr>
          <w:rFonts w:asciiTheme="minorHAnsi" w:hAnsiTheme="minorHAnsi" w:cstheme="minorHAnsi"/>
          <w:sz w:val="22"/>
          <w:szCs w:val="22"/>
        </w:rPr>
        <w:t>373</w:t>
      </w:r>
      <w:r w:rsidR="00680DF6">
        <w:rPr>
          <w:rFonts w:asciiTheme="minorHAnsi" w:hAnsiTheme="minorHAnsi" w:cstheme="minorHAnsi"/>
          <w:sz w:val="22"/>
          <w:szCs w:val="22"/>
        </w:rPr>
        <w:t>/2</w:t>
      </w:r>
      <w:r w:rsidR="00E20673">
        <w:rPr>
          <w:rFonts w:asciiTheme="minorHAnsi" w:hAnsiTheme="minorHAnsi" w:cstheme="minorHAnsi"/>
          <w:sz w:val="22"/>
          <w:szCs w:val="22"/>
        </w:rPr>
        <w:t>4</w:t>
      </w:r>
      <w:r w:rsidR="00680DF6">
        <w:rPr>
          <w:rFonts w:asciiTheme="minorHAnsi" w:hAnsiTheme="minorHAnsi" w:cstheme="minorHAnsi"/>
          <w:sz w:val="22"/>
          <w:szCs w:val="22"/>
        </w:rPr>
        <w:t>/Val</w:t>
      </w:r>
    </w:p>
    <w:p w:rsidR="00E61EE6" w:rsidRPr="00183C9E" w:rsidRDefault="00F111E5" w:rsidP="00E61EE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V</w:t>
      </w:r>
      <w:r w:rsidR="00E61EE6" w:rsidRPr="00183C9E">
        <w:rPr>
          <w:rFonts w:asciiTheme="minorHAnsi" w:hAnsiTheme="minorHAnsi" w:cstheme="minorHAnsi"/>
          <w:sz w:val="22"/>
          <w:szCs w:val="22"/>
        </w:rPr>
        <w:t xml:space="preserve">yřizuje: </w:t>
      </w:r>
      <w:r w:rsidR="0005311E">
        <w:rPr>
          <w:rFonts w:asciiTheme="minorHAnsi" w:hAnsiTheme="minorHAnsi" w:cstheme="minorHAnsi"/>
          <w:sz w:val="22"/>
          <w:szCs w:val="22"/>
        </w:rPr>
        <w:t>Valešová</w:t>
      </w:r>
    </w:p>
    <w:p w:rsidR="00E61EE6" w:rsidRPr="00183C9E" w:rsidRDefault="00F111E5" w:rsidP="00E61EE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T</w:t>
      </w:r>
      <w:r w:rsidR="00E61EE6" w:rsidRPr="00183C9E">
        <w:rPr>
          <w:rFonts w:asciiTheme="minorHAnsi" w:hAnsiTheme="minorHAnsi" w:cstheme="minorHAnsi"/>
          <w:sz w:val="22"/>
          <w:szCs w:val="22"/>
        </w:rPr>
        <w:t xml:space="preserve">el.: 376 347 </w:t>
      </w:r>
      <w:r w:rsidR="0005311E">
        <w:rPr>
          <w:rFonts w:asciiTheme="minorHAnsi" w:hAnsiTheme="minorHAnsi" w:cstheme="minorHAnsi"/>
          <w:sz w:val="22"/>
          <w:szCs w:val="22"/>
        </w:rPr>
        <w:t>231</w:t>
      </w:r>
    </w:p>
    <w:p w:rsidR="00E61EE6" w:rsidRPr="00183C9E" w:rsidRDefault="0005311E" w:rsidP="00E61EE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jvalesova</w:t>
      </w:r>
      <w:r w:rsidR="00E61EE6" w:rsidRPr="00183C9E">
        <w:rPr>
          <w:rFonts w:asciiTheme="minorHAnsi" w:hAnsiTheme="minorHAnsi" w:cstheme="minorHAnsi"/>
          <w:sz w:val="22"/>
          <w:szCs w:val="22"/>
        </w:rPr>
        <w:t>@mukt.cz</w:t>
      </w:r>
    </w:p>
    <w:p w:rsidR="00E20673" w:rsidRPr="00183C9E" w:rsidRDefault="00F111E5" w:rsidP="00E61EE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D</w:t>
      </w:r>
      <w:r w:rsidR="00E61EE6" w:rsidRPr="00183C9E">
        <w:rPr>
          <w:rFonts w:asciiTheme="minorHAnsi" w:hAnsiTheme="minorHAnsi" w:cstheme="minorHAnsi"/>
          <w:sz w:val="22"/>
          <w:szCs w:val="22"/>
        </w:rPr>
        <w:t xml:space="preserve">atum: </w:t>
      </w:r>
      <w:proofErr w:type="gramStart"/>
      <w:r w:rsidR="00E20673">
        <w:rPr>
          <w:rFonts w:asciiTheme="minorHAnsi" w:hAnsiTheme="minorHAnsi" w:cstheme="minorHAnsi"/>
          <w:sz w:val="22"/>
          <w:szCs w:val="22"/>
        </w:rPr>
        <w:t>04.03.2024</w:t>
      </w:r>
      <w:proofErr w:type="gramEnd"/>
    </w:p>
    <w:p w:rsidR="0074618B" w:rsidRPr="00183C9E" w:rsidRDefault="0074618B">
      <w:pPr>
        <w:rPr>
          <w:rFonts w:asciiTheme="minorHAnsi" w:hAnsiTheme="minorHAnsi" w:cstheme="minorHAnsi"/>
          <w:sz w:val="22"/>
          <w:szCs w:val="22"/>
        </w:rPr>
      </w:pPr>
    </w:p>
    <w:p w:rsidR="00E20673" w:rsidRPr="00191364" w:rsidRDefault="00E20673" w:rsidP="00E20673">
      <w:pPr>
        <w:overflowPunct/>
        <w:autoSpaceDE/>
        <w:adjustRightInd/>
        <w:jc w:val="center"/>
        <w:rPr>
          <w:rFonts w:ascii="Calibri" w:hAnsi="Calibri" w:cs="Calibri"/>
          <w:b/>
          <w:bCs/>
          <w:sz w:val="28"/>
          <w:szCs w:val="28"/>
        </w:rPr>
      </w:pPr>
      <w:r w:rsidRPr="00191364">
        <w:rPr>
          <w:rFonts w:ascii="Calibri" w:hAnsi="Calibri" w:cs="Calibri"/>
          <w:b/>
          <w:bCs/>
          <w:sz w:val="28"/>
          <w:szCs w:val="28"/>
        </w:rPr>
        <w:t>V Ý Z V A</w:t>
      </w:r>
    </w:p>
    <w:p w:rsidR="00E20673" w:rsidRPr="00191364" w:rsidRDefault="00E20673" w:rsidP="00E20673">
      <w:pPr>
        <w:overflowPunct/>
        <w:autoSpaceDE/>
        <w:adjustRightInd/>
        <w:rPr>
          <w:b/>
          <w:bCs/>
          <w:sz w:val="22"/>
          <w:szCs w:val="22"/>
        </w:rPr>
      </w:pPr>
    </w:p>
    <w:p w:rsidR="00E20673" w:rsidRDefault="00E20673" w:rsidP="00E20673">
      <w:pPr>
        <w:overflowPunct/>
        <w:autoSpaceDE/>
        <w:adjustRightInd/>
        <w:jc w:val="both"/>
        <w:rPr>
          <w:rFonts w:ascii="Calibri" w:hAnsi="Calibri"/>
          <w:sz w:val="22"/>
          <w:szCs w:val="22"/>
        </w:rPr>
      </w:pPr>
      <w:r w:rsidRPr="00191364">
        <w:rPr>
          <w:rFonts w:ascii="Calibri" w:hAnsi="Calibri"/>
          <w:sz w:val="22"/>
          <w:szCs w:val="22"/>
        </w:rPr>
        <w:t xml:space="preserve">Městský úřad Klatovy, hospodářský odbor, jako </w:t>
      </w:r>
      <w:proofErr w:type="gramStart"/>
      <w:r w:rsidRPr="00191364">
        <w:rPr>
          <w:rFonts w:ascii="Calibri" w:hAnsi="Calibri"/>
          <w:sz w:val="22"/>
          <w:szCs w:val="22"/>
        </w:rPr>
        <w:t>věcně  a místně</w:t>
      </w:r>
      <w:proofErr w:type="gramEnd"/>
      <w:r w:rsidRPr="00191364">
        <w:rPr>
          <w:rFonts w:ascii="Calibri" w:hAnsi="Calibri"/>
          <w:sz w:val="22"/>
          <w:szCs w:val="22"/>
        </w:rPr>
        <w:t xml:space="preserve"> příslušný silniční správní úřad  podle ustanovení  § 40,  odst. 5, písm. b), zákona č. 13/1997 Sb. o pozemních komunikacích, ve znění pozdějších předpisů  (dále jen „zákon  č. 13/1997 Sb.“)</w:t>
      </w:r>
      <w:r>
        <w:rPr>
          <w:rFonts w:ascii="Calibri" w:hAnsi="Calibri"/>
          <w:sz w:val="22"/>
          <w:szCs w:val="22"/>
        </w:rPr>
        <w:t xml:space="preserve">   </w:t>
      </w:r>
    </w:p>
    <w:p w:rsidR="00E20673" w:rsidRPr="00DD3C9D" w:rsidRDefault="00E20673" w:rsidP="00E20673">
      <w:pPr>
        <w:overflowPunct/>
        <w:autoSpaceDE/>
        <w:adjustRightInd/>
        <w:jc w:val="both"/>
        <w:rPr>
          <w:rFonts w:ascii="Calibri" w:hAnsi="Calibri"/>
          <w:sz w:val="22"/>
          <w:szCs w:val="22"/>
        </w:rPr>
      </w:pPr>
    </w:p>
    <w:p w:rsidR="00E20673" w:rsidRPr="00191364" w:rsidRDefault="00E20673" w:rsidP="00E20673">
      <w:pPr>
        <w:jc w:val="center"/>
        <w:rPr>
          <w:rFonts w:ascii="Calibri" w:hAnsi="Calibri"/>
          <w:b/>
          <w:sz w:val="22"/>
          <w:szCs w:val="22"/>
        </w:rPr>
      </w:pPr>
      <w:r w:rsidRPr="00191364">
        <w:rPr>
          <w:rFonts w:ascii="Calibri" w:hAnsi="Calibri"/>
          <w:b/>
          <w:sz w:val="22"/>
          <w:szCs w:val="22"/>
        </w:rPr>
        <w:t>u k l á d á</w:t>
      </w:r>
    </w:p>
    <w:p w:rsidR="00E20673" w:rsidRDefault="00E20673" w:rsidP="00E20673">
      <w:pPr>
        <w:jc w:val="both"/>
        <w:rPr>
          <w:rFonts w:ascii="Calibri" w:hAnsi="Calibri"/>
          <w:sz w:val="22"/>
          <w:szCs w:val="22"/>
        </w:rPr>
      </w:pPr>
    </w:p>
    <w:p w:rsidR="00E20673" w:rsidRPr="00191364" w:rsidRDefault="00E20673" w:rsidP="00E20673">
      <w:pPr>
        <w:jc w:val="both"/>
        <w:rPr>
          <w:rFonts w:ascii="Calibri" w:hAnsi="Calibri"/>
          <w:sz w:val="22"/>
          <w:szCs w:val="22"/>
        </w:rPr>
      </w:pPr>
      <w:r w:rsidRPr="00191364">
        <w:rPr>
          <w:rFonts w:ascii="Calibri" w:hAnsi="Calibri"/>
          <w:sz w:val="22"/>
          <w:szCs w:val="22"/>
        </w:rPr>
        <w:t xml:space="preserve">na základě návrhu vlastníka pozemní komunikace  města Klatovy, </w:t>
      </w:r>
      <w:proofErr w:type="spellStart"/>
      <w:r w:rsidRPr="00191364">
        <w:rPr>
          <w:rFonts w:ascii="Calibri" w:hAnsi="Calibri"/>
          <w:sz w:val="22"/>
          <w:szCs w:val="22"/>
        </w:rPr>
        <w:t>pp.č</w:t>
      </w:r>
      <w:proofErr w:type="spellEnd"/>
      <w:r w:rsidRPr="00191364">
        <w:rPr>
          <w:rFonts w:ascii="Calibri" w:hAnsi="Calibri"/>
          <w:sz w:val="22"/>
          <w:szCs w:val="22"/>
        </w:rPr>
        <w:t xml:space="preserve">. </w:t>
      </w:r>
      <w:r>
        <w:rPr>
          <w:rFonts w:ascii="Calibri" w:hAnsi="Calibri"/>
          <w:sz w:val="22"/>
          <w:szCs w:val="22"/>
        </w:rPr>
        <w:t>3554/1</w:t>
      </w:r>
      <w:r w:rsidRPr="00191364">
        <w:rPr>
          <w:rFonts w:ascii="Calibri" w:hAnsi="Calibri"/>
          <w:sz w:val="22"/>
          <w:szCs w:val="22"/>
        </w:rPr>
        <w:t xml:space="preserve"> v </w:t>
      </w:r>
      <w:proofErr w:type="spellStart"/>
      <w:proofErr w:type="gramStart"/>
      <w:r w:rsidRPr="00191364">
        <w:rPr>
          <w:rFonts w:ascii="Calibri" w:hAnsi="Calibri"/>
          <w:sz w:val="22"/>
          <w:szCs w:val="22"/>
        </w:rPr>
        <w:t>k.ú</w:t>
      </w:r>
      <w:proofErr w:type="spellEnd"/>
      <w:r w:rsidRPr="00191364">
        <w:rPr>
          <w:rFonts w:ascii="Calibri" w:hAnsi="Calibri"/>
          <w:sz w:val="22"/>
          <w:szCs w:val="22"/>
        </w:rPr>
        <w:t>.</w:t>
      </w:r>
      <w:proofErr w:type="gramEnd"/>
      <w:r w:rsidRPr="00191364">
        <w:rPr>
          <w:rFonts w:ascii="Calibri" w:hAnsi="Calibri"/>
          <w:sz w:val="22"/>
          <w:szCs w:val="22"/>
        </w:rPr>
        <w:t xml:space="preserve"> Klatovy, </w:t>
      </w:r>
      <w:r>
        <w:rPr>
          <w:rFonts w:ascii="Calibri" w:hAnsi="Calibri"/>
          <w:sz w:val="22"/>
          <w:szCs w:val="22"/>
        </w:rPr>
        <w:t>ulice Fr. Šumavského  v </w:t>
      </w:r>
      <w:proofErr w:type="gramStart"/>
      <w:r>
        <w:rPr>
          <w:rFonts w:ascii="Calibri" w:hAnsi="Calibri"/>
          <w:sz w:val="22"/>
          <w:szCs w:val="22"/>
        </w:rPr>
        <w:t xml:space="preserve">Klatovech </w:t>
      </w:r>
      <w:r w:rsidRPr="00191364">
        <w:rPr>
          <w:rFonts w:ascii="Calibri" w:hAnsi="Calibri"/>
          <w:sz w:val="22"/>
          <w:szCs w:val="22"/>
        </w:rPr>
        <w:t xml:space="preserve"> v souladu</w:t>
      </w:r>
      <w:proofErr w:type="gramEnd"/>
      <w:r w:rsidRPr="00191364">
        <w:rPr>
          <w:rFonts w:ascii="Calibri" w:hAnsi="Calibri"/>
          <w:sz w:val="22"/>
          <w:szCs w:val="22"/>
        </w:rPr>
        <w:t xml:space="preserve"> s </w:t>
      </w:r>
      <w:proofErr w:type="spellStart"/>
      <w:r w:rsidRPr="00191364">
        <w:rPr>
          <w:rFonts w:ascii="Calibri" w:hAnsi="Calibri"/>
          <w:sz w:val="22"/>
          <w:szCs w:val="22"/>
        </w:rPr>
        <w:t>ustan</w:t>
      </w:r>
      <w:proofErr w:type="spellEnd"/>
      <w:r w:rsidRPr="00191364">
        <w:rPr>
          <w:rFonts w:ascii="Calibri" w:hAnsi="Calibri"/>
          <w:sz w:val="22"/>
          <w:szCs w:val="22"/>
        </w:rPr>
        <w:t xml:space="preserve">. § 19 c, odst. 1, písm. a) zákona č. 13/1997 </w:t>
      </w:r>
      <w:proofErr w:type="gramStart"/>
      <w:r w:rsidRPr="00191364">
        <w:rPr>
          <w:rFonts w:ascii="Calibri" w:hAnsi="Calibri"/>
          <w:sz w:val="22"/>
          <w:szCs w:val="22"/>
        </w:rPr>
        <w:t>Sb.  provozovateli</w:t>
      </w:r>
      <w:proofErr w:type="gramEnd"/>
      <w:r w:rsidRPr="00191364">
        <w:rPr>
          <w:rFonts w:ascii="Calibri" w:hAnsi="Calibri"/>
          <w:sz w:val="22"/>
          <w:szCs w:val="22"/>
        </w:rPr>
        <w:t xml:space="preserve"> vraku motorového vozidla </w:t>
      </w:r>
      <w:r w:rsidRPr="00191364">
        <w:rPr>
          <w:rFonts w:ascii="Calibri" w:hAnsi="Calibri"/>
          <w:b/>
          <w:sz w:val="22"/>
          <w:szCs w:val="22"/>
        </w:rPr>
        <w:t xml:space="preserve">tovární značky </w:t>
      </w:r>
      <w:r>
        <w:rPr>
          <w:rFonts w:ascii="Calibri" w:hAnsi="Calibri"/>
          <w:b/>
          <w:sz w:val="22"/>
          <w:szCs w:val="22"/>
        </w:rPr>
        <w:t>AUDI</w:t>
      </w:r>
      <w:r w:rsidRPr="00191364">
        <w:rPr>
          <w:rFonts w:ascii="Calibri" w:hAnsi="Calibri"/>
          <w:b/>
          <w:sz w:val="22"/>
          <w:szCs w:val="22"/>
        </w:rPr>
        <w:t>,</w:t>
      </w:r>
      <w:r>
        <w:rPr>
          <w:rFonts w:ascii="Calibri" w:hAnsi="Calibri"/>
          <w:b/>
          <w:sz w:val="22"/>
          <w:szCs w:val="22"/>
        </w:rPr>
        <w:t xml:space="preserve"> červené barvy,  bez </w:t>
      </w:r>
      <w:r w:rsidRPr="00191364">
        <w:rPr>
          <w:rFonts w:ascii="Calibri" w:hAnsi="Calibri"/>
          <w:b/>
          <w:sz w:val="22"/>
          <w:szCs w:val="22"/>
        </w:rPr>
        <w:t xml:space="preserve"> registrační značky</w:t>
      </w:r>
      <w:r w:rsidRPr="00191364">
        <w:rPr>
          <w:rFonts w:ascii="Calibri" w:hAnsi="Calibri"/>
          <w:sz w:val="22"/>
          <w:szCs w:val="22"/>
        </w:rPr>
        <w:t xml:space="preserve"> </w:t>
      </w:r>
      <w:r w:rsidRPr="00191364">
        <w:rPr>
          <w:rFonts w:ascii="Calibri" w:hAnsi="Calibri"/>
          <w:b/>
          <w:sz w:val="22"/>
          <w:szCs w:val="22"/>
        </w:rPr>
        <w:t>povinnost</w:t>
      </w:r>
      <w:r w:rsidRPr="00191364">
        <w:rPr>
          <w:rFonts w:ascii="Calibri" w:hAnsi="Calibri"/>
          <w:sz w:val="22"/>
          <w:szCs w:val="22"/>
        </w:rPr>
        <w:t xml:space="preserve"> </w:t>
      </w:r>
      <w:r w:rsidRPr="00191364">
        <w:rPr>
          <w:rFonts w:ascii="Calibri" w:hAnsi="Calibri"/>
          <w:b/>
          <w:sz w:val="22"/>
          <w:szCs w:val="22"/>
        </w:rPr>
        <w:t>vrak odstranit a odstavit mimo pozemní komunikaci</w:t>
      </w:r>
      <w:r w:rsidRPr="00191364">
        <w:rPr>
          <w:rFonts w:ascii="Calibri" w:hAnsi="Calibri"/>
          <w:sz w:val="22"/>
          <w:szCs w:val="22"/>
        </w:rPr>
        <w:t xml:space="preserve">. </w:t>
      </w:r>
    </w:p>
    <w:p w:rsidR="00E20673" w:rsidRPr="00191364" w:rsidRDefault="00E20673" w:rsidP="00E20673">
      <w:pPr>
        <w:jc w:val="both"/>
        <w:rPr>
          <w:rFonts w:ascii="Calibri" w:hAnsi="Calibri"/>
          <w:b/>
          <w:sz w:val="22"/>
          <w:szCs w:val="22"/>
        </w:rPr>
      </w:pPr>
    </w:p>
    <w:p w:rsidR="00E20673" w:rsidRPr="00691DC3" w:rsidRDefault="00E20673" w:rsidP="00E20673">
      <w:pPr>
        <w:jc w:val="both"/>
        <w:rPr>
          <w:rFonts w:ascii="Calibri" w:hAnsi="Calibri"/>
          <w:b/>
          <w:sz w:val="22"/>
          <w:szCs w:val="22"/>
        </w:rPr>
      </w:pPr>
      <w:r w:rsidRPr="00191364">
        <w:rPr>
          <w:rFonts w:ascii="Calibri" w:hAnsi="Calibri"/>
          <w:sz w:val="22"/>
          <w:szCs w:val="22"/>
        </w:rPr>
        <w:t xml:space="preserve">Dle </w:t>
      </w:r>
      <w:proofErr w:type="spellStart"/>
      <w:r w:rsidRPr="00191364">
        <w:rPr>
          <w:rFonts w:ascii="Calibri" w:hAnsi="Calibri"/>
          <w:sz w:val="22"/>
          <w:szCs w:val="22"/>
        </w:rPr>
        <w:t>ustan</w:t>
      </w:r>
      <w:proofErr w:type="spellEnd"/>
      <w:r w:rsidRPr="00191364">
        <w:rPr>
          <w:rFonts w:ascii="Calibri" w:hAnsi="Calibri"/>
          <w:sz w:val="22"/>
          <w:szCs w:val="22"/>
        </w:rPr>
        <w:t xml:space="preserve">. § 19, odst. g) zákona č. 13/1997 Sb. je na dálnicích,  </w:t>
      </w:r>
      <w:proofErr w:type="gramStart"/>
      <w:r w:rsidRPr="00191364">
        <w:rPr>
          <w:rFonts w:ascii="Calibri" w:hAnsi="Calibri"/>
          <w:sz w:val="22"/>
          <w:szCs w:val="22"/>
        </w:rPr>
        <w:t>silnicích , místních</w:t>
      </w:r>
      <w:proofErr w:type="gramEnd"/>
      <w:r w:rsidRPr="00191364">
        <w:rPr>
          <w:rFonts w:ascii="Calibri" w:hAnsi="Calibri"/>
          <w:sz w:val="22"/>
          <w:szCs w:val="22"/>
        </w:rPr>
        <w:t xml:space="preserve"> komunikacích a veřejně přístupných účelových komunikacích zakázáno odstavovat silniční vozidlo, které je pro závady v technickém stavu zjevně technicky nezpůsobilé k provozu na pozemních komunikacích a obnovení způsobilosti by si vyžádalo výměnu, doplnění nebo opravu podstatných částí mechanismu nebo konstrukce silničního vozidla, </w:t>
      </w:r>
      <w:r w:rsidRPr="00691DC3">
        <w:rPr>
          <w:rFonts w:ascii="Calibri" w:hAnsi="Calibri"/>
          <w:b/>
          <w:sz w:val="22"/>
          <w:szCs w:val="22"/>
        </w:rPr>
        <w:t>dále jen „vrak“</w:t>
      </w:r>
      <w:r w:rsidRPr="00191364">
        <w:rPr>
          <w:rFonts w:ascii="Calibri" w:hAnsi="Calibri"/>
          <w:sz w:val="22"/>
          <w:szCs w:val="22"/>
        </w:rPr>
        <w:t xml:space="preserve"> </w:t>
      </w:r>
      <w:r w:rsidRPr="00691DC3">
        <w:rPr>
          <w:rFonts w:ascii="Calibri" w:hAnsi="Calibri"/>
          <w:b/>
          <w:sz w:val="22"/>
          <w:szCs w:val="22"/>
        </w:rPr>
        <w:t>nebo, které není možné identifikovat prostřednictvím identifikačního čísla vozidla umístěného na karoserii nebo rámu vozidla, za čelním sklem nebo na výrobním štítku.</w:t>
      </w:r>
    </w:p>
    <w:p w:rsidR="00E20673" w:rsidRPr="00191364" w:rsidRDefault="00E20673" w:rsidP="00E20673">
      <w:pPr>
        <w:jc w:val="both"/>
        <w:rPr>
          <w:rFonts w:ascii="Calibri" w:hAnsi="Calibri"/>
          <w:sz w:val="22"/>
          <w:szCs w:val="22"/>
        </w:rPr>
      </w:pPr>
    </w:p>
    <w:p w:rsidR="00E20673" w:rsidRPr="00191364" w:rsidRDefault="00E20673" w:rsidP="00E20673">
      <w:pPr>
        <w:jc w:val="both"/>
        <w:rPr>
          <w:rFonts w:ascii="Calibri" w:hAnsi="Calibri"/>
          <w:sz w:val="22"/>
          <w:szCs w:val="22"/>
        </w:rPr>
      </w:pPr>
      <w:r w:rsidRPr="00191364">
        <w:rPr>
          <w:rFonts w:ascii="Calibri" w:hAnsi="Calibri"/>
          <w:sz w:val="22"/>
          <w:szCs w:val="22"/>
        </w:rPr>
        <w:t xml:space="preserve">Dle </w:t>
      </w:r>
      <w:proofErr w:type="spellStart"/>
      <w:r w:rsidRPr="00191364">
        <w:rPr>
          <w:rFonts w:ascii="Calibri" w:hAnsi="Calibri"/>
          <w:sz w:val="22"/>
          <w:szCs w:val="22"/>
        </w:rPr>
        <w:t>ustan</w:t>
      </w:r>
      <w:proofErr w:type="spellEnd"/>
      <w:r w:rsidRPr="00191364">
        <w:rPr>
          <w:rFonts w:ascii="Calibri" w:hAnsi="Calibri"/>
          <w:sz w:val="22"/>
          <w:szCs w:val="22"/>
        </w:rPr>
        <w:t xml:space="preserve">. § </w:t>
      </w:r>
      <w:proofErr w:type="gramStart"/>
      <w:r w:rsidRPr="00191364">
        <w:rPr>
          <w:rFonts w:ascii="Calibri" w:hAnsi="Calibri"/>
          <w:sz w:val="22"/>
          <w:szCs w:val="22"/>
        </w:rPr>
        <w:t>19c,  odst.</w:t>
      </w:r>
      <w:proofErr w:type="gramEnd"/>
      <w:r w:rsidRPr="00191364">
        <w:rPr>
          <w:rFonts w:ascii="Calibri" w:hAnsi="Calibri"/>
          <w:sz w:val="22"/>
          <w:szCs w:val="22"/>
        </w:rPr>
        <w:t xml:space="preserve"> 2 zákona č. 13/1997 Sb.  </w:t>
      </w:r>
      <w:r w:rsidRPr="00191364">
        <w:rPr>
          <w:rFonts w:ascii="Calibri" w:hAnsi="Calibri"/>
          <w:b/>
          <w:sz w:val="22"/>
          <w:szCs w:val="22"/>
        </w:rPr>
        <w:t>po marném uplynutí 2 měsíců ode dne</w:t>
      </w:r>
      <w:r w:rsidRPr="00191364">
        <w:rPr>
          <w:rFonts w:ascii="Calibri" w:hAnsi="Calibri"/>
          <w:sz w:val="22"/>
          <w:szCs w:val="22"/>
        </w:rPr>
        <w:t xml:space="preserve">, kdy byla pravomocně uložena tato povinnost, zajistí vlastník pozemní komunikace předání vraku  provozovateli zařízení ke sběru, výkupu, zpracování, využívání nebo odstraňování autovraků, a to </w:t>
      </w:r>
      <w:r w:rsidRPr="00191364">
        <w:rPr>
          <w:rFonts w:ascii="Calibri" w:hAnsi="Calibri"/>
          <w:b/>
          <w:sz w:val="22"/>
          <w:szCs w:val="22"/>
        </w:rPr>
        <w:t>na náklady provozovatele vraku</w:t>
      </w:r>
      <w:r w:rsidRPr="00191364">
        <w:rPr>
          <w:rFonts w:ascii="Calibri" w:hAnsi="Calibri"/>
          <w:sz w:val="22"/>
          <w:szCs w:val="22"/>
        </w:rPr>
        <w:t>.</w:t>
      </w:r>
    </w:p>
    <w:p w:rsidR="00E20673" w:rsidRPr="00191364" w:rsidRDefault="00E20673" w:rsidP="00E20673">
      <w:pPr>
        <w:rPr>
          <w:rFonts w:ascii="Calibri" w:hAnsi="Calibri"/>
          <w:sz w:val="22"/>
          <w:szCs w:val="22"/>
        </w:rPr>
      </w:pPr>
    </w:p>
    <w:p w:rsidR="00E20673" w:rsidRDefault="00E20673" w:rsidP="00E20673">
      <w:pPr>
        <w:spacing w:before="15"/>
        <w:jc w:val="both"/>
        <w:rPr>
          <w:rFonts w:ascii="Calibri" w:hAnsi="Calibri"/>
          <w:b/>
          <w:sz w:val="22"/>
          <w:szCs w:val="22"/>
        </w:rPr>
      </w:pPr>
      <w:r w:rsidRPr="00191364">
        <w:rPr>
          <w:rFonts w:ascii="Calibri" w:hAnsi="Calibri"/>
          <w:sz w:val="22"/>
          <w:szCs w:val="22"/>
        </w:rPr>
        <w:t>Fyzická osoba se dopustí přestupku tím, že na komunikaci provádí čin</w:t>
      </w:r>
      <w:r>
        <w:rPr>
          <w:rFonts w:ascii="Calibri" w:hAnsi="Calibri"/>
          <w:sz w:val="22"/>
          <w:szCs w:val="22"/>
        </w:rPr>
        <w:t xml:space="preserve">nost, která je dle </w:t>
      </w:r>
      <w:proofErr w:type="spellStart"/>
      <w:r>
        <w:rPr>
          <w:rFonts w:ascii="Calibri" w:hAnsi="Calibri"/>
          <w:sz w:val="22"/>
          <w:szCs w:val="22"/>
        </w:rPr>
        <w:t>ustan</w:t>
      </w:r>
      <w:proofErr w:type="spellEnd"/>
      <w:r>
        <w:rPr>
          <w:rFonts w:ascii="Calibri" w:hAnsi="Calibri"/>
          <w:sz w:val="22"/>
          <w:szCs w:val="22"/>
        </w:rPr>
        <w:t xml:space="preserve">. § 19, </w:t>
      </w:r>
      <w:proofErr w:type="gramStart"/>
      <w:r>
        <w:rPr>
          <w:rFonts w:ascii="Calibri" w:hAnsi="Calibri"/>
          <w:sz w:val="22"/>
          <w:szCs w:val="22"/>
        </w:rPr>
        <w:t>od</w:t>
      </w:r>
      <w:r w:rsidRPr="00191364">
        <w:rPr>
          <w:rFonts w:ascii="Calibri" w:hAnsi="Calibri"/>
          <w:sz w:val="22"/>
          <w:szCs w:val="22"/>
        </w:rPr>
        <w:t xml:space="preserve">st. g)  </w:t>
      </w:r>
      <w:r w:rsidR="001B25B2">
        <w:rPr>
          <w:rFonts w:ascii="Calibri" w:hAnsi="Calibri"/>
          <w:sz w:val="22"/>
          <w:szCs w:val="22"/>
        </w:rPr>
        <w:t>z</w:t>
      </w:r>
      <w:r w:rsidRPr="00191364">
        <w:rPr>
          <w:rFonts w:ascii="Calibri" w:hAnsi="Calibri"/>
          <w:sz w:val="22"/>
          <w:szCs w:val="22"/>
        </w:rPr>
        <w:t>ákona</w:t>
      </w:r>
      <w:proofErr w:type="gramEnd"/>
      <w:r w:rsidRPr="00191364">
        <w:rPr>
          <w:rFonts w:ascii="Calibri" w:hAnsi="Calibri"/>
          <w:sz w:val="22"/>
          <w:szCs w:val="22"/>
        </w:rPr>
        <w:t xml:space="preserve"> č. 13/1997 Sb. zakázána. Za tento přestupek lze uložit pokutu</w:t>
      </w:r>
      <w:r w:rsidR="001B25B2">
        <w:rPr>
          <w:rFonts w:ascii="Calibri" w:hAnsi="Calibri"/>
          <w:b/>
          <w:sz w:val="22"/>
          <w:szCs w:val="22"/>
        </w:rPr>
        <w:t xml:space="preserve"> do výše 300.000 Kč.</w:t>
      </w:r>
    </w:p>
    <w:p w:rsidR="001B25B2" w:rsidRDefault="001B25B2" w:rsidP="00E20673">
      <w:pPr>
        <w:spacing w:before="15"/>
        <w:jc w:val="both"/>
        <w:rPr>
          <w:rFonts w:ascii="Calibri" w:hAnsi="Calibri"/>
          <w:b/>
          <w:sz w:val="22"/>
          <w:szCs w:val="22"/>
        </w:rPr>
      </w:pPr>
    </w:p>
    <w:p w:rsidR="00E20673" w:rsidRPr="002B3F2D" w:rsidRDefault="00E20673" w:rsidP="00E20673">
      <w:pPr>
        <w:spacing w:before="15"/>
        <w:jc w:val="both"/>
        <w:rPr>
          <w:rFonts w:ascii="Calibri" w:hAnsi="Calibri"/>
          <w:sz w:val="22"/>
          <w:szCs w:val="22"/>
        </w:rPr>
      </w:pPr>
      <w:r w:rsidRPr="002B3F2D">
        <w:rPr>
          <w:rFonts w:ascii="Calibri" w:hAnsi="Calibri"/>
          <w:sz w:val="22"/>
          <w:szCs w:val="22"/>
        </w:rPr>
        <w:t xml:space="preserve">František </w:t>
      </w:r>
      <w:proofErr w:type="spellStart"/>
      <w:r w:rsidRPr="002B3F2D">
        <w:rPr>
          <w:rFonts w:ascii="Calibri" w:hAnsi="Calibri"/>
          <w:sz w:val="22"/>
          <w:szCs w:val="22"/>
        </w:rPr>
        <w:t>Ko</w:t>
      </w:r>
      <w:r w:rsidR="001B25B2">
        <w:rPr>
          <w:rFonts w:ascii="Calibri" w:hAnsi="Calibri"/>
          <w:sz w:val="22"/>
          <w:szCs w:val="22"/>
        </w:rPr>
        <w:t>cfelda</w:t>
      </w:r>
      <w:bookmarkStart w:id="0" w:name="_GoBack"/>
      <w:bookmarkEnd w:id="0"/>
      <w:proofErr w:type="spellEnd"/>
      <w:r w:rsidR="001B25B2">
        <w:rPr>
          <w:rFonts w:ascii="Calibri" w:hAnsi="Calibri"/>
          <w:sz w:val="22"/>
          <w:szCs w:val="22"/>
        </w:rPr>
        <w:t xml:space="preserve">                                                 </w:t>
      </w:r>
      <w:r w:rsidR="001B25B2">
        <w:rPr>
          <w:noProof/>
        </w:rPr>
        <w:drawing>
          <wp:inline distT="0" distB="0" distL="0" distR="0" wp14:anchorId="5B900E25" wp14:editId="407B7895">
            <wp:extent cx="2216989" cy="2415396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4758" cy="24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B2" w:rsidRPr="002B3F2D" w:rsidRDefault="00E20673" w:rsidP="00E20673">
      <w:pPr>
        <w:spacing w:before="15"/>
        <w:jc w:val="both"/>
        <w:rPr>
          <w:rFonts w:ascii="Calibri" w:hAnsi="Calibri"/>
          <w:sz w:val="22"/>
          <w:szCs w:val="22"/>
        </w:rPr>
      </w:pPr>
      <w:r w:rsidRPr="002B3F2D">
        <w:rPr>
          <w:rFonts w:ascii="Calibri" w:hAnsi="Calibri"/>
          <w:sz w:val="22"/>
          <w:szCs w:val="22"/>
        </w:rPr>
        <w:t>vedoucí hospodářského odboru</w:t>
      </w:r>
    </w:p>
    <w:p w:rsidR="0074618B" w:rsidRPr="00183C9E" w:rsidRDefault="0074618B">
      <w:pPr>
        <w:rPr>
          <w:rFonts w:asciiTheme="minorHAnsi" w:hAnsiTheme="minorHAnsi" w:cstheme="minorHAnsi"/>
          <w:sz w:val="22"/>
          <w:szCs w:val="22"/>
        </w:rPr>
      </w:pPr>
    </w:p>
    <w:sectPr w:rsidR="0074618B" w:rsidRPr="00183C9E" w:rsidSect="0074618B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6684" w:rsidRDefault="00F36684" w:rsidP="003610E7">
      <w:r>
        <w:separator/>
      </w:r>
    </w:p>
  </w:endnote>
  <w:endnote w:type="continuationSeparator" w:id="0">
    <w:p w:rsidR="00F36684" w:rsidRDefault="00F36684" w:rsidP="003610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7151" w:rsidRDefault="00077151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610E7" w:rsidRPr="00EA171B" w:rsidRDefault="003610E7" w:rsidP="003610E7">
    <w:pPr>
      <w:pStyle w:val="Zpat"/>
      <w:jc w:val="center"/>
      <w:rPr>
        <w:rFonts w:ascii="Arial CE" w:hAnsi="Arial CE"/>
        <w:color w:val="808080" w:themeColor="background1" w:themeShade="80"/>
        <w:sz w:val="16"/>
        <w:szCs w:val="16"/>
      </w:rPr>
    </w:pPr>
    <w:r w:rsidRPr="00EA171B">
      <w:rPr>
        <w:rFonts w:ascii="Arial CE" w:hAnsi="Arial CE"/>
        <w:color w:val="808080" w:themeColor="background1" w:themeShade="80"/>
        <w:sz w:val="16"/>
        <w:szCs w:val="16"/>
      </w:rPr>
      <w:t>Město Klatovy | náměstí Míru 62 | 339 01 Klatovy | posta@mukt.cz | www.klatovy.cz | tel. 376 347 111 | DS: 24ebrt5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618B" w:rsidRPr="0074618B" w:rsidRDefault="0074618B" w:rsidP="0074618B">
    <w:pPr>
      <w:pStyle w:val="Zpat"/>
      <w:jc w:val="center"/>
      <w:rPr>
        <w:rFonts w:ascii="Arial CE" w:hAnsi="Arial CE"/>
        <w:color w:val="808080" w:themeColor="background1" w:themeShade="80"/>
        <w:sz w:val="16"/>
        <w:szCs w:val="16"/>
      </w:rPr>
    </w:pPr>
    <w:r w:rsidRPr="00EA171B">
      <w:rPr>
        <w:rFonts w:ascii="Arial CE" w:hAnsi="Arial CE"/>
        <w:color w:val="808080" w:themeColor="background1" w:themeShade="80"/>
        <w:sz w:val="16"/>
        <w:szCs w:val="16"/>
      </w:rPr>
      <w:t>Město Klatovy | náměstí Míru 62 | 339 01 Klatovy | posta@mukt.cz | www.klatovy.cz | tel. 376 347 111 | DS: 24ebrt5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6684" w:rsidRDefault="00F36684" w:rsidP="003610E7">
      <w:r>
        <w:separator/>
      </w:r>
    </w:p>
  </w:footnote>
  <w:footnote w:type="continuationSeparator" w:id="0">
    <w:p w:rsidR="00F36684" w:rsidRDefault="00F36684" w:rsidP="003610E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7151" w:rsidRDefault="00077151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610E7" w:rsidRPr="003610E7" w:rsidRDefault="003610E7">
    <w:pPr>
      <w:pStyle w:val="Zhlav"/>
      <w:rPr>
        <w:rFonts w:ascii="Arial CE" w:hAnsi="Arial CE"/>
        <w:b/>
        <w:color w:val="3C97D1"/>
      </w:rPr>
    </w:pPr>
    <w:r w:rsidRPr="003610E7">
      <w:rPr>
        <w:rFonts w:ascii="Arial CE" w:hAnsi="Arial CE"/>
        <w:b/>
        <w:color w:val="3C97D1"/>
      </w:rPr>
      <w:ptab w:relativeTo="margin" w:alignment="center" w:leader="none"/>
    </w:r>
    <w:r w:rsidRPr="003610E7">
      <w:rPr>
        <w:rFonts w:ascii="Arial CE" w:hAnsi="Arial CE"/>
        <w:b/>
        <w:color w:val="3C97D1"/>
      </w:rPr>
      <w:ptab w:relativeTo="margin" w:alignment="right" w:leader="none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618B" w:rsidRPr="0074618B" w:rsidRDefault="00077151">
    <w:pPr>
      <w:pStyle w:val="Zhlav"/>
      <w:rPr>
        <w:rFonts w:ascii="Arial CE" w:hAnsi="Arial CE"/>
        <w:b/>
        <w:color w:val="3C97D1"/>
      </w:rPr>
    </w:pPr>
    <w:r>
      <w:rPr>
        <w:rFonts w:ascii="Arial CE" w:hAnsi="Arial CE"/>
        <w:b/>
        <w:noProof/>
        <w:color w:val="3C97D1"/>
        <w:lang w:eastAsia="cs-CZ"/>
      </w:rPr>
      <w:drawing>
        <wp:anchor distT="0" distB="0" distL="114300" distR="114300" simplePos="0" relativeHeight="251659264" behindDoc="0" locked="0" layoutInCell="1" allowOverlap="1" wp14:anchorId="087CBAE3" wp14:editId="341A56FB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1613140" cy="306375"/>
          <wp:effectExtent l="0" t="0" r="0" b="0"/>
          <wp:wrapNone/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41084" cy="3116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4618B" w:rsidRPr="003610E7">
      <w:rPr>
        <w:rFonts w:ascii="Arial CE" w:hAnsi="Arial CE"/>
        <w:b/>
        <w:color w:val="3C97D1"/>
      </w:rPr>
      <w:ptab w:relativeTo="margin" w:alignment="center" w:leader="none"/>
    </w:r>
    <w:r w:rsidR="0074618B" w:rsidRPr="003610E7">
      <w:rPr>
        <w:rFonts w:ascii="Arial CE" w:hAnsi="Arial CE"/>
        <w:b/>
        <w:color w:val="3C97D1"/>
      </w:rPr>
      <w:ptab w:relativeTo="margin" w:alignment="right" w:leader="none"/>
    </w:r>
    <w:r w:rsidR="00A21C83" w:rsidRPr="00077151">
      <w:rPr>
        <w:rFonts w:ascii="Arial CE" w:hAnsi="Arial CE"/>
        <w:b/>
      </w:rPr>
      <w:t>Hospodářský o</w:t>
    </w:r>
    <w:r w:rsidR="0074618B" w:rsidRPr="00077151">
      <w:rPr>
        <w:rFonts w:ascii="Arial CE" w:hAnsi="Arial CE"/>
        <w:b/>
      </w:rPr>
      <w:t>dbor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425.2pt;height:539.3pt;visibility:visible;mso-wrap-style:square" o:bullet="t">
        <v:imagedata r:id="rId1" o:title=""/>
      </v:shape>
    </w:pict>
  </w:numPicBullet>
  <w:abstractNum w:abstractNumId="0">
    <w:nsid w:val="61FD67BC"/>
    <w:multiLevelType w:val="hybridMultilevel"/>
    <w:tmpl w:val="E758D17E"/>
    <w:lvl w:ilvl="0" w:tplc="7098190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434247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FCD5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7CF6D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9C96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3E0F1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23ED29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3EE51A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7FE5E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10E7"/>
    <w:rsid w:val="000404DD"/>
    <w:rsid w:val="0005311E"/>
    <w:rsid w:val="00077151"/>
    <w:rsid w:val="00106AC6"/>
    <w:rsid w:val="00183C9E"/>
    <w:rsid w:val="001B25B2"/>
    <w:rsid w:val="00223C0B"/>
    <w:rsid w:val="002976D6"/>
    <w:rsid w:val="002A7F47"/>
    <w:rsid w:val="003610E7"/>
    <w:rsid w:val="003A6D09"/>
    <w:rsid w:val="003A70FA"/>
    <w:rsid w:val="003E171E"/>
    <w:rsid w:val="004570F4"/>
    <w:rsid w:val="005266CB"/>
    <w:rsid w:val="00574BE8"/>
    <w:rsid w:val="005751E1"/>
    <w:rsid w:val="00617344"/>
    <w:rsid w:val="00680DF6"/>
    <w:rsid w:val="006D1AC7"/>
    <w:rsid w:val="0074618B"/>
    <w:rsid w:val="0075328C"/>
    <w:rsid w:val="00783D35"/>
    <w:rsid w:val="00785F57"/>
    <w:rsid w:val="007A7D26"/>
    <w:rsid w:val="007A7EDA"/>
    <w:rsid w:val="007B6924"/>
    <w:rsid w:val="007C21BC"/>
    <w:rsid w:val="007D2833"/>
    <w:rsid w:val="007E7459"/>
    <w:rsid w:val="007F3251"/>
    <w:rsid w:val="007F4C59"/>
    <w:rsid w:val="008159E8"/>
    <w:rsid w:val="00831F72"/>
    <w:rsid w:val="008558BC"/>
    <w:rsid w:val="00872911"/>
    <w:rsid w:val="00881605"/>
    <w:rsid w:val="00957CD9"/>
    <w:rsid w:val="00A21C83"/>
    <w:rsid w:val="00A95088"/>
    <w:rsid w:val="00B0051B"/>
    <w:rsid w:val="00BD1DEA"/>
    <w:rsid w:val="00C21B86"/>
    <w:rsid w:val="00C237B2"/>
    <w:rsid w:val="00C45240"/>
    <w:rsid w:val="00C475EA"/>
    <w:rsid w:val="00C631E7"/>
    <w:rsid w:val="00CD25E5"/>
    <w:rsid w:val="00CD5E75"/>
    <w:rsid w:val="00DE1910"/>
    <w:rsid w:val="00E11068"/>
    <w:rsid w:val="00E20673"/>
    <w:rsid w:val="00E61EE6"/>
    <w:rsid w:val="00E972ED"/>
    <w:rsid w:val="00EA0BBB"/>
    <w:rsid w:val="00EA171B"/>
    <w:rsid w:val="00F111E5"/>
    <w:rsid w:val="00F36684"/>
    <w:rsid w:val="00F67C0E"/>
    <w:rsid w:val="00F96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2E9F6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61EE6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610E7"/>
    <w:pPr>
      <w:overflowPunct/>
      <w:autoSpaceDE/>
      <w:autoSpaceDN/>
      <w:adjustRightInd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10E7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610E7"/>
    <w:pPr>
      <w:tabs>
        <w:tab w:val="center" w:pos="4536"/>
        <w:tab w:val="right" w:pos="9072"/>
      </w:tabs>
      <w:overflowPunct/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ZhlavChar">
    <w:name w:val="Záhlaví Char"/>
    <w:basedOn w:val="Standardnpsmoodstavce"/>
    <w:link w:val="Zhlav"/>
    <w:uiPriority w:val="99"/>
    <w:rsid w:val="003610E7"/>
  </w:style>
  <w:style w:type="paragraph" w:styleId="Zpat">
    <w:name w:val="footer"/>
    <w:basedOn w:val="Normln"/>
    <w:link w:val="ZpatChar"/>
    <w:uiPriority w:val="99"/>
    <w:unhideWhenUsed/>
    <w:rsid w:val="003610E7"/>
    <w:pPr>
      <w:tabs>
        <w:tab w:val="center" w:pos="4536"/>
        <w:tab w:val="right" w:pos="9072"/>
      </w:tabs>
      <w:overflowPunct/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ZpatChar">
    <w:name w:val="Zápatí Char"/>
    <w:basedOn w:val="Standardnpsmoodstavce"/>
    <w:link w:val="Zpat"/>
    <w:uiPriority w:val="99"/>
    <w:rsid w:val="003610E7"/>
  </w:style>
  <w:style w:type="character" w:styleId="Hypertextovodkaz">
    <w:name w:val="Hyperlink"/>
    <w:basedOn w:val="Standardnpsmoodstavce"/>
    <w:uiPriority w:val="99"/>
    <w:unhideWhenUsed/>
    <w:rsid w:val="003610E7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E2067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E61EE6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610E7"/>
    <w:pPr>
      <w:overflowPunct/>
      <w:autoSpaceDE/>
      <w:autoSpaceDN/>
      <w:adjustRightInd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10E7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610E7"/>
    <w:pPr>
      <w:tabs>
        <w:tab w:val="center" w:pos="4536"/>
        <w:tab w:val="right" w:pos="9072"/>
      </w:tabs>
      <w:overflowPunct/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ZhlavChar">
    <w:name w:val="Záhlaví Char"/>
    <w:basedOn w:val="Standardnpsmoodstavce"/>
    <w:link w:val="Zhlav"/>
    <w:uiPriority w:val="99"/>
    <w:rsid w:val="003610E7"/>
  </w:style>
  <w:style w:type="paragraph" w:styleId="Zpat">
    <w:name w:val="footer"/>
    <w:basedOn w:val="Normln"/>
    <w:link w:val="ZpatChar"/>
    <w:uiPriority w:val="99"/>
    <w:unhideWhenUsed/>
    <w:rsid w:val="003610E7"/>
    <w:pPr>
      <w:tabs>
        <w:tab w:val="center" w:pos="4536"/>
        <w:tab w:val="right" w:pos="9072"/>
      </w:tabs>
      <w:overflowPunct/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ZpatChar">
    <w:name w:val="Zápatí Char"/>
    <w:basedOn w:val="Standardnpsmoodstavce"/>
    <w:link w:val="Zpat"/>
    <w:uiPriority w:val="99"/>
    <w:rsid w:val="003610E7"/>
  </w:style>
  <w:style w:type="character" w:styleId="Hypertextovodkaz">
    <w:name w:val="Hyperlink"/>
    <w:basedOn w:val="Standardnpsmoodstavce"/>
    <w:uiPriority w:val="99"/>
    <w:unhideWhenUsed/>
    <w:rsid w:val="003610E7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E206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42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388296-7A09-4680-8E1A-BA9166BB03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282</Words>
  <Characters>1666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Město Klatovy</Company>
  <LinksUpToDate>false</LinksUpToDate>
  <CharactersWithSpaces>1945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mjarosik</dc:creator>
  <cp:lastModifiedBy>Valešová Jaroslava</cp:lastModifiedBy>
  <cp:revision>4</cp:revision>
  <cp:lastPrinted>2024-03-04T14:09:00Z</cp:lastPrinted>
  <dcterms:created xsi:type="dcterms:W3CDTF">2024-03-04T13:22:00Z</dcterms:created>
  <dcterms:modified xsi:type="dcterms:W3CDTF">2024-03-04T14:09:00Z</dcterms:modified>
</cp:coreProperties>
</file>